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95F2C0" w14:textId="458A1944" w:rsidR="00E97684" w:rsidRDefault="003B6531" w:rsidP="00F02BD7">
      <w:pPr>
        <w:pStyle w:val="1"/>
        <w:spacing w:before="0"/>
        <w:jc w:val="center"/>
      </w:pPr>
      <w:r>
        <w:br/>
      </w:r>
      <w:r w:rsidR="00F2223F">
        <w:t>ФОРМУЛЯР ЗА ХОТЕЛСКА РЕЗЕРВАЦИЯ</w:t>
      </w:r>
      <w:r w:rsidR="00185698">
        <w:br/>
      </w:r>
    </w:p>
    <w:p w14:paraId="115E78C4" w14:textId="02950759" w:rsidR="00E97684" w:rsidRDefault="00F2223F" w:rsidP="00185698">
      <w:pPr>
        <w:spacing w:after="0"/>
      </w:pPr>
      <w:proofErr w:type="spellStart"/>
      <w:r w:rsidRPr="00185698">
        <w:rPr>
          <w:b/>
          <w:color w:val="17365D" w:themeColor="text2" w:themeShade="BF"/>
        </w:rPr>
        <w:t>Условия</w:t>
      </w:r>
      <w:proofErr w:type="spellEnd"/>
      <w:r w:rsidRPr="00185698">
        <w:rPr>
          <w:b/>
          <w:color w:val="17365D" w:themeColor="text2" w:themeShade="BF"/>
        </w:rPr>
        <w:t xml:space="preserve"> за </w:t>
      </w:r>
      <w:proofErr w:type="spellStart"/>
      <w:r w:rsidRPr="00185698">
        <w:rPr>
          <w:b/>
          <w:color w:val="17365D" w:themeColor="text2" w:themeShade="BF"/>
        </w:rPr>
        <w:t>настаняване</w:t>
      </w:r>
      <w:proofErr w:type="spellEnd"/>
      <w:r w:rsidR="00185698" w:rsidRPr="00185698">
        <w:rPr>
          <w:b/>
          <w:color w:val="17365D" w:themeColor="text2" w:themeShade="BF"/>
          <w:lang w:val="bg-BG"/>
        </w:rPr>
        <w:t>:</w:t>
      </w:r>
      <w:r w:rsidR="00185698">
        <w:rPr>
          <w:b/>
          <w:lang w:val="bg-BG"/>
        </w:rPr>
        <w:t xml:space="preserve"> </w:t>
      </w:r>
      <w:proofErr w:type="spellStart"/>
      <w:r>
        <w:t>Цени</w:t>
      </w:r>
      <w:proofErr w:type="spellEnd"/>
      <w:r>
        <w:t xml:space="preserve"> за </w:t>
      </w:r>
      <w:proofErr w:type="spellStart"/>
      <w:r>
        <w:t>настаняване</w:t>
      </w:r>
      <w:proofErr w:type="spellEnd"/>
      <w:r>
        <w:t xml:space="preserve"> на </w:t>
      </w:r>
      <w:proofErr w:type="spellStart"/>
      <w:r>
        <w:t>база</w:t>
      </w:r>
      <w:proofErr w:type="spellEnd"/>
      <w:r>
        <w:t xml:space="preserve"> All Inclusive</w:t>
      </w:r>
      <w:r w:rsidR="00F873FD">
        <w:rPr>
          <w:lang w:val="bg-BG"/>
        </w:rPr>
        <w:t xml:space="preserve">, </w:t>
      </w:r>
      <w:proofErr w:type="spellStart"/>
      <w:r>
        <w:t>нетни</w:t>
      </w:r>
      <w:proofErr w:type="spellEnd"/>
      <w:r>
        <w:t xml:space="preserve"> в </w:t>
      </w:r>
      <w:proofErr w:type="spellStart"/>
      <w:r>
        <w:t>лева</w:t>
      </w:r>
      <w:proofErr w:type="spellEnd"/>
      <w:r>
        <w:t xml:space="preserve"> и в </w:t>
      </w:r>
      <w:proofErr w:type="spellStart"/>
      <w:r>
        <w:t>евро</w:t>
      </w:r>
      <w:proofErr w:type="spellEnd"/>
      <w:r>
        <w:t xml:space="preserve">, </w:t>
      </w:r>
      <w:r w:rsidR="00F02BD7">
        <w:rPr>
          <w:lang w:val="bg-BG"/>
        </w:rPr>
        <w:t>з</w:t>
      </w:r>
      <w:r>
        <w:t xml:space="preserve">а </w:t>
      </w:r>
      <w:r w:rsidR="00F02BD7">
        <w:rPr>
          <w:lang w:val="bg-BG"/>
        </w:rPr>
        <w:t xml:space="preserve">1 </w:t>
      </w:r>
      <w:proofErr w:type="spellStart"/>
      <w:r>
        <w:t>човек</w:t>
      </w:r>
      <w:proofErr w:type="spellEnd"/>
      <w:r>
        <w:t xml:space="preserve"> на </w:t>
      </w:r>
      <w:proofErr w:type="spellStart"/>
      <w:r>
        <w:t>ден</w:t>
      </w:r>
      <w:proofErr w:type="spellEnd"/>
      <w:r>
        <w:t xml:space="preserve"> и </w:t>
      </w:r>
      <w:proofErr w:type="spellStart"/>
      <w:r>
        <w:t>включват</w:t>
      </w:r>
      <w:proofErr w:type="spellEnd"/>
      <w:r>
        <w:t xml:space="preserve"> ДДС и </w:t>
      </w:r>
      <w:proofErr w:type="spellStart"/>
      <w:r>
        <w:t>туристически</w:t>
      </w:r>
      <w:proofErr w:type="spellEnd"/>
      <w:r>
        <w:t xml:space="preserve"> </w:t>
      </w:r>
      <w:proofErr w:type="spellStart"/>
      <w:r>
        <w:t>данък</w:t>
      </w:r>
      <w:proofErr w:type="spellEnd"/>
      <w:r>
        <w:t xml:space="preserve">. Цените са валидни за периода на събитието, както и при престой </w:t>
      </w:r>
      <w:proofErr w:type="spellStart"/>
      <w:r>
        <w:t>до</w:t>
      </w:r>
      <w:proofErr w:type="spellEnd"/>
      <w:r>
        <w:t xml:space="preserve"> </w:t>
      </w:r>
      <w:r w:rsidRPr="00F02BD7">
        <w:rPr>
          <w:b/>
          <w:bCs/>
        </w:rPr>
        <w:t xml:space="preserve">3 </w:t>
      </w:r>
      <w:proofErr w:type="spellStart"/>
      <w:r w:rsidRPr="00F02BD7">
        <w:rPr>
          <w:b/>
          <w:bCs/>
        </w:rPr>
        <w:t>дни</w:t>
      </w:r>
      <w:proofErr w:type="spellEnd"/>
      <w:r>
        <w:t xml:space="preserve"> </w:t>
      </w:r>
      <w:proofErr w:type="spellStart"/>
      <w:r w:rsidRPr="009C2E3D">
        <w:rPr>
          <w:b/>
          <w:bCs/>
        </w:rPr>
        <w:t>преди</w:t>
      </w:r>
      <w:proofErr w:type="spellEnd"/>
      <w:r w:rsidRPr="009C2E3D">
        <w:rPr>
          <w:b/>
          <w:bCs/>
        </w:rPr>
        <w:t xml:space="preserve"> и </w:t>
      </w:r>
      <w:proofErr w:type="spellStart"/>
      <w:r w:rsidRPr="009C2E3D">
        <w:rPr>
          <w:b/>
          <w:bCs/>
        </w:rPr>
        <w:t>след</w:t>
      </w:r>
      <w:proofErr w:type="spellEnd"/>
      <w:r>
        <w:t xml:space="preserve"> </w:t>
      </w:r>
      <w:proofErr w:type="spellStart"/>
      <w:r>
        <w:t>конференцията</w:t>
      </w:r>
      <w:proofErr w:type="spellEnd"/>
      <w:r>
        <w:t>.</w:t>
      </w:r>
      <w:r w:rsidR="00185698">
        <w:br/>
      </w:r>
    </w:p>
    <w:tbl>
      <w:tblPr>
        <w:tblStyle w:val="aff2"/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E97684" w:rsidRPr="00F02BD7" w14:paraId="6857EEB6" w14:textId="77777777" w:rsidTr="00072BA6">
        <w:trPr>
          <w:trHeight w:val="340"/>
        </w:trPr>
        <w:tc>
          <w:tcPr>
            <w:tcW w:w="2880" w:type="dxa"/>
            <w:shd w:val="clear" w:color="auto" w:fill="D9F2F2"/>
            <w:vAlign w:val="center"/>
          </w:tcPr>
          <w:p w14:paraId="704BC188" w14:textId="77777777" w:rsidR="00E97684" w:rsidRPr="00F02BD7" w:rsidRDefault="00F2223F">
            <w:pPr>
              <w:rPr>
                <w:b/>
                <w:bCs/>
              </w:rPr>
            </w:pPr>
            <w:proofErr w:type="spellStart"/>
            <w:r w:rsidRPr="00F02BD7">
              <w:rPr>
                <w:b/>
                <w:bCs/>
              </w:rPr>
              <w:t>Тип</w:t>
            </w:r>
            <w:proofErr w:type="spellEnd"/>
            <w:r w:rsidRPr="00F02BD7">
              <w:rPr>
                <w:b/>
                <w:bCs/>
              </w:rPr>
              <w:t xml:space="preserve"> </w:t>
            </w:r>
            <w:proofErr w:type="spellStart"/>
            <w:r w:rsidRPr="00F02BD7">
              <w:rPr>
                <w:b/>
                <w:bCs/>
              </w:rPr>
              <w:t>стая</w:t>
            </w:r>
            <w:proofErr w:type="spellEnd"/>
          </w:p>
        </w:tc>
        <w:tc>
          <w:tcPr>
            <w:tcW w:w="2880" w:type="dxa"/>
            <w:shd w:val="clear" w:color="auto" w:fill="D9F2F2"/>
            <w:vAlign w:val="center"/>
          </w:tcPr>
          <w:p w14:paraId="254C5F71" w14:textId="77777777" w:rsidR="00E97684" w:rsidRPr="00F02BD7" w:rsidRDefault="00F2223F">
            <w:pPr>
              <w:rPr>
                <w:b/>
                <w:bCs/>
              </w:rPr>
            </w:pPr>
            <w:r w:rsidRPr="00F02BD7">
              <w:rPr>
                <w:b/>
                <w:bCs/>
              </w:rPr>
              <w:t>Цена в лева</w:t>
            </w:r>
          </w:p>
        </w:tc>
        <w:tc>
          <w:tcPr>
            <w:tcW w:w="2880" w:type="dxa"/>
            <w:shd w:val="clear" w:color="auto" w:fill="D9F2F2"/>
            <w:vAlign w:val="center"/>
          </w:tcPr>
          <w:p w14:paraId="7DF62E37" w14:textId="77777777" w:rsidR="00E97684" w:rsidRPr="00F02BD7" w:rsidRDefault="00F2223F">
            <w:pPr>
              <w:rPr>
                <w:b/>
                <w:bCs/>
              </w:rPr>
            </w:pPr>
            <w:r w:rsidRPr="00F02BD7">
              <w:rPr>
                <w:b/>
                <w:bCs/>
              </w:rPr>
              <w:t>Цена в евро</w:t>
            </w:r>
          </w:p>
        </w:tc>
      </w:tr>
      <w:tr w:rsidR="00E97684" w14:paraId="5B7CC889" w14:textId="77777777" w:rsidTr="00072BA6">
        <w:trPr>
          <w:trHeight w:val="340"/>
        </w:trPr>
        <w:tc>
          <w:tcPr>
            <w:tcW w:w="2880" w:type="dxa"/>
            <w:vAlign w:val="center"/>
          </w:tcPr>
          <w:p w14:paraId="106DAA57" w14:textId="77777777" w:rsidR="00E97684" w:rsidRDefault="00F2223F">
            <w:proofErr w:type="spellStart"/>
            <w:r>
              <w:t>Единична</w:t>
            </w:r>
            <w:proofErr w:type="spellEnd"/>
            <w:r>
              <w:t xml:space="preserve"> </w:t>
            </w:r>
            <w:proofErr w:type="spellStart"/>
            <w:r>
              <w:t>стая</w:t>
            </w:r>
            <w:proofErr w:type="spellEnd"/>
          </w:p>
        </w:tc>
        <w:tc>
          <w:tcPr>
            <w:tcW w:w="2880" w:type="dxa"/>
            <w:vAlign w:val="center"/>
          </w:tcPr>
          <w:p w14:paraId="5A2C867F" w14:textId="77777777" w:rsidR="00E97684" w:rsidRDefault="00F2223F">
            <w:r>
              <w:t>125,00 лв.</w:t>
            </w:r>
          </w:p>
        </w:tc>
        <w:tc>
          <w:tcPr>
            <w:tcW w:w="2880" w:type="dxa"/>
            <w:vAlign w:val="center"/>
          </w:tcPr>
          <w:p w14:paraId="7930AD7F" w14:textId="77777777" w:rsidR="00E97684" w:rsidRDefault="00F2223F">
            <w:r>
              <w:t>63,91 евро</w:t>
            </w:r>
          </w:p>
        </w:tc>
      </w:tr>
      <w:tr w:rsidR="00E97684" w14:paraId="7C5BD096" w14:textId="77777777" w:rsidTr="00072BA6">
        <w:trPr>
          <w:trHeight w:val="340"/>
        </w:trPr>
        <w:tc>
          <w:tcPr>
            <w:tcW w:w="2880" w:type="dxa"/>
            <w:vAlign w:val="center"/>
          </w:tcPr>
          <w:p w14:paraId="5D262315" w14:textId="77777777" w:rsidR="00E97684" w:rsidRDefault="00F2223F">
            <w:r>
              <w:t>На човек в двойна стая</w:t>
            </w:r>
          </w:p>
        </w:tc>
        <w:tc>
          <w:tcPr>
            <w:tcW w:w="2880" w:type="dxa"/>
            <w:vAlign w:val="center"/>
          </w:tcPr>
          <w:p w14:paraId="1B1CCB60" w14:textId="77777777" w:rsidR="00E97684" w:rsidRDefault="00F2223F">
            <w:r>
              <w:t>95,00 лв.</w:t>
            </w:r>
          </w:p>
        </w:tc>
        <w:tc>
          <w:tcPr>
            <w:tcW w:w="2880" w:type="dxa"/>
            <w:vAlign w:val="center"/>
          </w:tcPr>
          <w:p w14:paraId="3AB2E72F" w14:textId="77777777" w:rsidR="00E97684" w:rsidRDefault="00F2223F">
            <w:r>
              <w:t>48,57 евро</w:t>
            </w:r>
          </w:p>
        </w:tc>
      </w:tr>
    </w:tbl>
    <w:p w14:paraId="695DF483" w14:textId="63C5A584" w:rsidR="00E97684" w:rsidRDefault="00F02BD7" w:rsidP="00F02BD7">
      <w:pPr>
        <w:spacing w:after="0"/>
      </w:pPr>
      <w:r>
        <w:rPr>
          <w:b/>
          <w:color w:val="006699"/>
        </w:rPr>
        <w:br/>
      </w:r>
      <w:proofErr w:type="spellStart"/>
      <w:r w:rsidR="00F2223F" w:rsidRPr="00185698">
        <w:rPr>
          <w:b/>
          <w:color w:val="17365D" w:themeColor="text2" w:themeShade="BF"/>
        </w:rPr>
        <w:t>Избор</w:t>
      </w:r>
      <w:proofErr w:type="spellEnd"/>
      <w:r w:rsidR="00F2223F" w:rsidRPr="00185698">
        <w:rPr>
          <w:b/>
          <w:color w:val="17365D" w:themeColor="text2" w:themeShade="BF"/>
        </w:rPr>
        <w:t xml:space="preserve"> на </w:t>
      </w:r>
      <w:proofErr w:type="spellStart"/>
      <w:r w:rsidR="00F2223F" w:rsidRPr="00185698">
        <w:rPr>
          <w:b/>
          <w:color w:val="17365D" w:themeColor="text2" w:themeShade="BF"/>
        </w:rPr>
        <w:t>стая</w:t>
      </w:r>
      <w:proofErr w:type="spellEnd"/>
    </w:p>
    <w:tbl>
      <w:tblPr>
        <w:tblStyle w:val="aff2"/>
        <w:tblW w:w="0" w:type="auto"/>
        <w:tblLook w:val="04A0" w:firstRow="1" w:lastRow="0" w:firstColumn="1" w:lastColumn="0" w:noHBand="0" w:noVBand="1"/>
      </w:tblPr>
      <w:tblGrid>
        <w:gridCol w:w="2943"/>
        <w:gridCol w:w="5697"/>
      </w:tblGrid>
      <w:tr w:rsidR="00E97684" w14:paraId="241E2EF3" w14:textId="77777777" w:rsidTr="0091136C">
        <w:trPr>
          <w:trHeight w:val="340"/>
        </w:trPr>
        <w:tc>
          <w:tcPr>
            <w:tcW w:w="2943" w:type="dxa"/>
            <w:vAlign w:val="center"/>
          </w:tcPr>
          <w:p w14:paraId="547A46B1" w14:textId="1BE0F010" w:rsidR="00E97684" w:rsidRPr="00F02BD7" w:rsidRDefault="00F2223F">
            <w:pPr>
              <w:rPr>
                <w:lang w:val="bg-BG"/>
              </w:rPr>
            </w:pPr>
            <w:proofErr w:type="spellStart"/>
            <w:r w:rsidRPr="00F873FD">
              <w:rPr>
                <w:b/>
                <w:bCs/>
              </w:rPr>
              <w:t>Единична</w:t>
            </w:r>
            <w:proofErr w:type="spellEnd"/>
            <w:r>
              <w:t xml:space="preserve"> </w:t>
            </w:r>
            <w:proofErr w:type="spellStart"/>
            <w:r>
              <w:t>стая</w:t>
            </w:r>
            <w:proofErr w:type="spellEnd"/>
          </w:p>
        </w:tc>
        <w:tc>
          <w:tcPr>
            <w:tcW w:w="5697" w:type="dxa"/>
            <w:vAlign w:val="center"/>
          </w:tcPr>
          <w:p w14:paraId="71F6CCDD" w14:textId="3651A63B" w:rsidR="00E97684" w:rsidRPr="00F873FD" w:rsidRDefault="00F02BD7">
            <w:pPr>
              <w:rPr>
                <w:lang w:val="bg-BG"/>
              </w:rPr>
            </w:pPr>
            <w:proofErr w:type="spellStart"/>
            <w:r>
              <w:t>Брой</w:t>
            </w:r>
            <w:proofErr w:type="spellEnd"/>
            <w:r>
              <w:t xml:space="preserve"> </w:t>
            </w:r>
            <w:proofErr w:type="spellStart"/>
            <w:r>
              <w:t>желани</w:t>
            </w:r>
            <w:proofErr w:type="spellEnd"/>
            <w:r>
              <w:t xml:space="preserve"> </w:t>
            </w:r>
            <w:proofErr w:type="spellStart"/>
            <w:r>
              <w:t>стаи</w:t>
            </w:r>
            <w:proofErr w:type="spellEnd"/>
            <w:r>
              <w:t>:</w:t>
            </w:r>
            <w:r w:rsidR="00F873FD">
              <w:rPr>
                <w:lang w:val="bg-BG"/>
              </w:rPr>
              <w:t xml:space="preserve"> </w:t>
            </w:r>
          </w:p>
        </w:tc>
      </w:tr>
      <w:tr w:rsidR="00E97684" w14:paraId="3B9E46A8" w14:textId="77777777" w:rsidTr="00F873FD">
        <w:trPr>
          <w:trHeight w:val="340"/>
        </w:trPr>
        <w:tc>
          <w:tcPr>
            <w:tcW w:w="2943" w:type="dxa"/>
            <w:vAlign w:val="center"/>
          </w:tcPr>
          <w:p w14:paraId="775E7E80" w14:textId="628B3AC9" w:rsidR="00E97684" w:rsidRDefault="00F02BD7">
            <w:r>
              <w:rPr>
                <w:lang w:val="bg-BG"/>
              </w:rPr>
              <w:t>Три имена</w:t>
            </w:r>
            <w:r w:rsidR="0091136C">
              <w:rPr>
                <w:lang w:val="bg-BG"/>
              </w:rPr>
              <w:t xml:space="preserve"> на госта</w:t>
            </w:r>
            <w:r w:rsidR="00F2223F">
              <w:t>:</w:t>
            </w:r>
          </w:p>
        </w:tc>
        <w:tc>
          <w:tcPr>
            <w:tcW w:w="5697" w:type="dxa"/>
            <w:vAlign w:val="center"/>
          </w:tcPr>
          <w:p w14:paraId="7F27F992" w14:textId="2D24424E" w:rsidR="00E97684" w:rsidRDefault="00E97684"/>
        </w:tc>
      </w:tr>
      <w:tr w:rsidR="00E97684" w14:paraId="71049A86" w14:textId="77777777" w:rsidTr="00F873FD">
        <w:trPr>
          <w:trHeight w:val="340"/>
        </w:trPr>
        <w:tc>
          <w:tcPr>
            <w:tcW w:w="2943" w:type="dxa"/>
            <w:vAlign w:val="center"/>
          </w:tcPr>
          <w:p w14:paraId="4209752C" w14:textId="77777777" w:rsidR="00E97684" w:rsidRDefault="00F2223F">
            <w:r>
              <w:t>Дата на настаняване:</w:t>
            </w:r>
          </w:p>
        </w:tc>
        <w:tc>
          <w:tcPr>
            <w:tcW w:w="5697" w:type="dxa"/>
            <w:vAlign w:val="center"/>
          </w:tcPr>
          <w:p w14:paraId="7FE0E02A" w14:textId="631063E1" w:rsidR="00E97684" w:rsidRDefault="00E97684"/>
        </w:tc>
      </w:tr>
      <w:tr w:rsidR="00E97684" w14:paraId="106540D8" w14:textId="77777777" w:rsidTr="00F873FD">
        <w:trPr>
          <w:trHeight w:val="340"/>
        </w:trPr>
        <w:tc>
          <w:tcPr>
            <w:tcW w:w="2943" w:type="dxa"/>
            <w:vAlign w:val="center"/>
          </w:tcPr>
          <w:p w14:paraId="58A8FCD7" w14:textId="77777777" w:rsidR="00E97684" w:rsidRDefault="00F2223F">
            <w:r>
              <w:t>Дата на напускане:</w:t>
            </w:r>
          </w:p>
        </w:tc>
        <w:tc>
          <w:tcPr>
            <w:tcW w:w="5697" w:type="dxa"/>
            <w:vAlign w:val="center"/>
          </w:tcPr>
          <w:p w14:paraId="65F8AF2D" w14:textId="06D49BC3" w:rsidR="00E97684" w:rsidRDefault="00E97684"/>
        </w:tc>
      </w:tr>
    </w:tbl>
    <w:p w14:paraId="6DEBA927" w14:textId="0BCBF9EC" w:rsidR="00F02BD7" w:rsidRDefault="00F873FD" w:rsidP="00F02BD7">
      <w:pPr>
        <w:spacing w:after="0"/>
      </w:pPr>
      <w:r>
        <w:rPr>
          <w:b/>
          <w:color w:val="006699"/>
        </w:rPr>
        <w:br/>
      </w:r>
      <w:proofErr w:type="spellStart"/>
      <w:r w:rsidR="00F02BD7" w:rsidRPr="00185698">
        <w:rPr>
          <w:b/>
          <w:color w:val="17365D" w:themeColor="text2" w:themeShade="BF"/>
        </w:rPr>
        <w:t>Избор</w:t>
      </w:r>
      <w:proofErr w:type="spellEnd"/>
      <w:r w:rsidR="00F02BD7" w:rsidRPr="00185698">
        <w:rPr>
          <w:b/>
          <w:color w:val="17365D" w:themeColor="text2" w:themeShade="BF"/>
        </w:rPr>
        <w:t xml:space="preserve"> на </w:t>
      </w:r>
      <w:proofErr w:type="spellStart"/>
      <w:r w:rsidR="00F02BD7" w:rsidRPr="00185698">
        <w:rPr>
          <w:b/>
          <w:color w:val="17365D" w:themeColor="text2" w:themeShade="BF"/>
        </w:rPr>
        <w:t>стая</w:t>
      </w:r>
      <w:proofErr w:type="spellEnd"/>
    </w:p>
    <w:tbl>
      <w:tblPr>
        <w:tblStyle w:val="aff2"/>
        <w:tblW w:w="0" w:type="auto"/>
        <w:tblLook w:val="04A0" w:firstRow="1" w:lastRow="0" w:firstColumn="1" w:lastColumn="0" w:noHBand="0" w:noVBand="1"/>
      </w:tblPr>
      <w:tblGrid>
        <w:gridCol w:w="2943"/>
        <w:gridCol w:w="5697"/>
      </w:tblGrid>
      <w:tr w:rsidR="00F02BD7" w14:paraId="3A427C8B" w14:textId="77777777" w:rsidTr="0091136C">
        <w:trPr>
          <w:trHeight w:val="340"/>
        </w:trPr>
        <w:tc>
          <w:tcPr>
            <w:tcW w:w="2943" w:type="dxa"/>
            <w:vAlign w:val="center"/>
          </w:tcPr>
          <w:p w14:paraId="04C540BF" w14:textId="24344665" w:rsidR="00F02BD7" w:rsidRPr="00F02BD7" w:rsidRDefault="00F02BD7" w:rsidP="0031514A">
            <w:pPr>
              <w:rPr>
                <w:lang w:val="bg-BG"/>
              </w:rPr>
            </w:pPr>
            <w:r w:rsidRPr="00F873FD">
              <w:rPr>
                <w:b/>
                <w:bCs/>
                <w:lang w:val="bg-BG"/>
              </w:rPr>
              <w:t>Двойна</w:t>
            </w:r>
            <w:r>
              <w:t xml:space="preserve"> </w:t>
            </w:r>
            <w:proofErr w:type="spellStart"/>
            <w:r>
              <w:t>стая</w:t>
            </w:r>
            <w:proofErr w:type="spellEnd"/>
          </w:p>
        </w:tc>
        <w:tc>
          <w:tcPr>
            <w:tcW w:w="5697" w:type="dxa"/>
            <w:vAlign w:val="center"/>
          </w:tcPr>
          <w:p w14:paraId="1E51915E" w14:textId="1125403E" w:rsidR="00F02BD7" w:rsidRPr="0091136C" w:rsidRDefault="00F02BD7" w:rsidP="0031514A">
            <w:pPr>
              <w:rPr>
                <w:lang w:val="bg-BG"/>
              </w:rPr>
            </w:pPr>
            <w:proofErr w:type="spellStart"/>
            <w:r>
              <w:t>Брой</w:t>
            </w:r>
            <w:proofErr w:type="spellEnd"/>
            <w:r>
              <w:t xml:space="preserve"> </w:t>
            </w:r>
            <w:proofErr w:type="spellStart"/>
            <w:r>
              <w:t>желани</w:t>
            </w:r>
            <w:proofErr w:type="spellEnd"/>
            <w:r>
              <w:t xml:space="preserve"> </w:t>
            </w:r>
            <w:proofErr w:type="spellStart"/>
            <w:r>
              <w:t>стаи</w:t>
            </w:r>
            <w:proofErr w:type="spellEnd"/>
            <w:r>
              <w:t>:</w:t>
            </w:r>
            <w:r w:rsidR="0091136C">
              <w:rPr>
                <w:lang w:val="bg-BG"/>
              </w:rPr>
              <w:t xml:space="preserve"> </w:t>
            </w:r>
          </w:p>
        </w:tc>
      </w:tr>
      <w:tr w:rsidR="00F02BD7" w14:paraId="1DF3FD7A" w14:textId="77777777" w:rsidTr="00F873FD">
        <w:trPr>
          <w:trHeight w:val="340"/>
        </w:trPr>
        <w:tc>
          <w:tcPr>
            <w:tcW w:w="2943" w:type="dxa"/>
            <w:vAlign w:val="center"/>
          </w:tcPr>
          <w:p w14:paraId="4EB27DDC" w14:textId="4A4D57CF" w:rsidR="00F02BD7" w:rsidRDefault="00F02BD7" w:rsidP="0031514A">
            <w:r>
              <w:rPr>
                <w:lang w:val="bg-BG"/>
              </w:rPr>
              <w:t>Три имена</w:t>
            </w:r>
            <w:r w:rsidR="0091136C">
              <w:rPr>
                <w:lang w:val="bg-BG"/>
              </w:rPr>
              <w:t xml:space="preserve"> на гостите</w:t>
            </w:r>
            <w:r>
              <w:t>:</w:t>
            </w:r>
          </w:p>
        </w:tc>
        <w:tc>
          <w:tcPr>
            <w:tcW w:w="5697" w:type="dxa"/>
            <w:vAlign w:val="center"/>
          </w:tcPr>
          <w:p w14:paraId="30934CBF" w14:textId="03F2F06A" w:rsidR="00F02BD7" w:rsidRPr="00F02BD7" w:rsidRDefault="00F02BD7" w:rsidP="0031514A">
            <w:pPr>
              <w:rPr>
                <w:lang w:val="bg-BG"/>
              </w:rPr>
            </w:pPr>
            <w:r>
              <w:rPr>
                <w:lang w:val="bg-BG"/>
              </w:rPr>
              <w:t>1.</w:t>
            </w:r>
            <w:r w:rsidR="002C66A2">
              <w:rPr>
                <w:lang w:val="bg-BG"/>
              </w:rPr>
              <w:t xml:space="preserve"> </w:t>
            </w:r>
            <w:r>
              <w:rPr>
                <w:lang w:val="bg-BG"/>
              </w:rPr>
              <w:br/>
              <w:t>2.</w:t>
            </w:r>
            <w:r w:rsidR="002C66A2">
              <w:rPr>
                <w:lang w:val="bg-BG"/>
              </w:rPr>
              <w:t xml:space="preserve"> </w:t>
            </w:r>
          </w:p>
        </w:tc>
      </w:tr>
      <w:tr w:rsidR="00F02BD7" w14:paraId="3DD5A575" w14:textId="77777777" w:rsidTr="00F873FD">
        <w:trPr>
          <w:trHeight w:val="340"/>
        </w:trPr>
        <w:tc>
          <w:tcPr>
            <w:tcW w:w="2943" w:type="dxa"/>
            <w:vAlign w:val="center"/>
          </w:tcPr>
          <w:p w14:paraId="344FECBD" w14:textId="77777777" w:rsidR="00F02BD7" w:rsidRDefault="00F02BD7" w:rsidP="0031514A">
            <w:proofErr w:type="spellStart"/>
            <w:r>
              <w:t>Дата</w:t>
            </w:r>
            <w:proofErr w:type="spellEnd"/>
            <w:r>
              <w:t xml:space="preserve"> на </w:t>
            </w:r>
            <w:proofErr w:type="spellStart"/>
            <w:r>
              <w:t>настаняване</w:t>
            </w:r>
            <w:proofErr w:type="spellEnd"/>
            <w:r>
              <w:t>:</w:t>
            </w:r>
          </w:p>
        </w:tc>
        <w:tc>
          <w:tcPr>
            <w:tcW w:w="5697" w:type="dxa"/>
            <w:vAlign w:val="center"/>
          </w:tcPr>
          <w:p w14:paraId="7939EA12" w14:textId="77777777" w:rsidR="00F02BD7" w:rsidRDefault="00F02BD7" w:rsidP="0031514A"/>
        </w:tc>
      </w:tr>
      <w:tr w:rsidR="00F02BD7" w14:paraId="2E9EB3D7" w14:textId="77777777" w:rsidTr="00F873FD">
        <w:trPr>
          <w:trHeight w:val="340"/>
        </w:trPr>
        <w:tc>
          <w:tcPr>
            <w:tcW w:w="2943" w:type="dxa"/>
            <w:vAlign w:val="center"/>
          </w:tcPr>
          <w:p w14:paraId="48394927" w14:textId="77777777" w:rsidR="00F02BD7" w:rsidRDefault="00F02BD7" w:rsidP="0031514A">
            <w:proofErr w:type="spellStart"/>
            <w:r>
              <w:t>Дата</w:t>
            </w:r>
            <w:proofErr w:type="spellEnd"/>
            <w:r>
              <w:t xml:space="preserve"> на </w:t>
            </w:r>
            <w:proofErr w:type="spellStart"/>
            <w:r>
              <w:t>напускане</w:t>
            </w:r>
            <w:proofErr w:type="spellEnd"/>
            <w:r>
              <w:t>:</w:t>
            </w:r>
          </w:p>
        </w:tc>
        <w:tc>
          <w:tcPr>
            <w:tcW w:w="5697" w:type="dxa"/>
            <w:vAlign w:val="center"/>
          </w:tcPr>
          <w:p w14:paraId="58B83A3A" w14:textId="77777777" w:rsidR="00F02BD7" w:rsidRDefault="00F02BD7" w:rsidP="0031514A"/>
        </w:tc>
      </w:tr>
    </w:tbl>
    <w:p w14:paraId="17755CBD" w14:textId="24AF8922" w:rsidR="00E97684" w:rsidRDefault="00846E70" w:rsidP="00355448">
      <w:pPr>
        <w:spacing w:after="0"/>
      </w:pPr>
      <w:r>
        <w:rPr>
          <w:b/>
          <w:color w:val="006699"/>
        </w:rPr>
        <w:br/>
      </w:r>
      <w:proofErr w:type="spellStart"/>
      <w:r w:rsidR="00F2223F" w:rsidRPr="00185698">
        <w:rPr>
          <w:b/>
          <w:color w:val="17365D" w:themeColor="text2" w:themeShade="BF"/>
        </w:rPr>
        <w:t>Данни</w:t>
      </w:r>
      <w:proofErr w:type="spellEnd"/>
      <w:r w:rsidR="00F2223F" w:rsidRPr="00185698">
        <w:rPr>
          <w:b/>
          <w:color w:val="17365D" w:themeColor="text2" w:themeShade="BF"/>
        </w:rPr>
        <w:t xml:space="preserve"> за </w:t>
      </w:r>
      <w:proofErr w:type="spellStart"/>
      <w:r w:rsidR="00F2223F" w:rsidRPr="00185698">
        <w:rPr>
          <w:b/>
          <w:color w:val="17365D" w:themeColor="text2" w:themeShade="BF"/>
        </w:rPr>
        <w:t>фактура</w:t>
      </w:r>
      <w:proofErr w:type="spellEnd"/>
    </w:p>
    <w:tbl>
      <w:tblPr>
        <w:tblStyle w:val="aff2"/>
        <w:tblW w:w="0" w:type="auto"/>
        <w:tblLook w:val="04A0" w:firstRow="1" w:lastRow="0" w:firstColumn="1" w:lastColumn="0" w:noHBand="0" w:noVBand="1"/>
      </w:tblPr>
      <w:tblGrid>
        <w:gridCol w:w="2943"/>
        <w:gridCol w:w="5697"/>
      </w:tblGrid>
      <w:tr w:rsidR="00E97684" w14:paraId="30E00287" w14:textId="77777777" w:rsidTr="00185698">
        <w:trPr>
          <w:trHeight w:val="340"/>
        </w:trPr>
        <w:tc>
          <w:tcPr>
            <w:tcW w:w="2943" w:type="dxa"/>
            <w:vAlign w:val="center"/>
          </w:tcPr>
          <w:p w14:paraId="0C736FF7" w14:textId="77777777" w:rsidR="00E97684" w:rsidRDefault="00F2223F">
            <w:proofErr w:type="spellStart"/>
            <w:r>
              <w:t>Фирма</w:t>
            </w:r>
            <w:proofErr w:type="spellEnd"/>
            <w:r>
              <w:t>:</w:t>
            </w:r>
          </w:p>
        </w:tc>
        <w:tc>
          <w:tcPr>
            <w:tcW w:w="5697" w:type="dxa"/>
            <w:vAlign w:val="center"/>
          </w:tcPr>
          <w:p w14:paraId="439B1E23" w14:textId="2C5EF117" w:rsidR="00E97684" w:rsidRDefault="00E97684"/>
        </w:tc>
      </w:tr>
      <w:tr w:rsidR="00E97684" w14:paraId="6F42BF1E" w14:textId="77777777" w:rsidTr="00185698">
        <w:trPr>
          <w:trHeight w:val="340"/>
        </w:trPr>
        <w:tc>
          <w:tcPr>
            <w:tcW w:w="2943" w:type="dxa"/>
            <w:vAlign w:val="center"/>
          </w:tcPr>
          <w:p w14:paraId="1CCDB868" w14:textId="77777777" w:rsidR="00E97684" w:rsidRDefault="00F2223F">
            <w:r>
              <w:t>Адрес:</w:t>
            </w:r>
          </w:p>
        </w:tc>
        <w:tc>
          <w:tcPr>
            <w:tcW w:w="5697" w:type="dxa"/>
            <w:vAlign w:val="center"/>
          </w:tcPr>
          <w:p w14:paraId="1B282C93" w14:textId="5153BA66" w:rsidR="00E97684" w:rsidRDefault="00E97684"/>
        </w:tc>
      </w:tr>
      <w:tr w:rsidR="00E97684" w14:paraId="53980C5F" w14:textId="77777777" w:rsidTr="00185698">
        <w:trPr>
          <w:trHeight w:val="340"/>
        </w:trPr>
        <w:tc>
          <w:tcPr>
            <w:tcW w:w="2943" w:type="dxa"/>
            <w:vAlign w:val="center"/>
          </w:tcPr>
          <w:p w14:paraId="6EAAD92F" w14:textId="77777777" w:rsidR="00E97684" w:rsidRDefault="00F2223F">
            <w:r>
              <w:t>ЕИК:</w:t>
            </w:r>
          </w:p>
        </w:tc>
        <w:tc>
          <w:tcPr>
            <w:tcW w:w="5697" w:type="dxa"/>
            <w:vAlign w:val="center"/>
          </w:tcPr>
          <w:p w14:paraId="2B5AC082" w14:textId="1422B9FE" w:rsidR="00E97684" w:rsidRDefault="00E97684"/>
        </w:tc>
      </w:tr>
      <w:tr w:rsidR="00E97684" w14:paraId="73099569" w14:textId="77777777" w:rsidTr="00185698">
        <w:trPr>
          <w:trHeight w:val="340"/>
        </w:trPr>
        <w:tc>
          <w:tcPr>
            <w:tcW w:w="2943" w:type="dxa"/>
            <w:vAlign w:val="center"/>
          </w:tcPr>
          <w:p w14:paraId="0B1F8DDA" w14:textId="77777777" w:rsidR="00E97684" w:rsidRDefault="00F2223F">
            <w:r>
              <w:t>ИН по ЗДДС:</w:t>
            </w:r>
          </w:p>
        </w:tc>
        <w:tc>
          <w:tcPr>
            <w:tcW w:w="5697" w:type="dxa"/>
            <w:vAlign w:val="center"/>
          </w:tcPr>
          <w:p w14:paraId="5491A8E7" w14:textId="1345FE12" w:rsidR="00E97684" w:rsidRDefault="00E97684"/>
        </w:tc>
      </w:tr>
      <w:tr w:rsidR="00E97684" w14:paraId="1F3BB4DD" w14:textId="77777777" w:rsidTr="00185698">
        <w:trPr>
          <w:trHeight w:val="340"/>
        </w:trPr>
        <w:tc>
          <w:tcPr>
            <w:tcW w:w="2943" w:type="dxa"/>
            <w:vAlign w:val="center"/>
          </w:tcPr>
          <w:p w14:paraId="51B5C1C6" w14:textId="77777777" w:rsidR="00E97684" w:rsidRDefault="00F2223F">
            <w:r>
              <w:t>МОЛ:</w:t>
            </w:r>
          </w:p>
        </w:tc>
        <w:tc>
          <w:tcPr>
            <w:tcW w:w="5697" w:type="dxa"/>
            <w:vAlign w:val="center"/>
          </w:tcPr>
          <w:p w14:paraId="44D7A0AC" w14:textId="7F30C63C" w:rsidR="00E97684" w:rsidRDefault="00E97684"/>
        </w:tc>
      </w:tr>
    </w:tbl>
    <w:p w14:paraId="422406DA" w14:textId="2EA28646" w:rsidR="00185698" w:rsidRPr="00185698" w:rsidRDefault="00185698" w:rsidP="00185698">
      <w:pPr>
        <w:pStyle w:val="31"/>
        <w:spacing w:before="0" w:after="240"/>
        <w:rPr>
          <w:rFonts w:ascii="Times New Roman" w:eastAsia="Times New Roman" w:hAnsi="Times New Roman"/>
          <w:color w:val="943634" w:themeColor="accent2" w:themeShade="BF"/>
        </w:rPr>
      </w:pPr>
      <w:r>
        <w:rPr>
          <w:rStyle w:val="af8"/>
          <w:b/>
          <w:bCs/>
        </w:rPr>
        <w:br/>
      </w:r>
      <w:r w:rsidRPr="00185698">
        <w:rPr>
          <w:rStyle w:val="af8"/>
          <w:b/>
          <w:bCs/>
          <w:color w:val="943634" w:themeColor="accent2" w:themeShade="BF"/>
        </w:rPr>
        <w:t>ВАЖНА ИНФОРМАЦИЯ ОТНОСНО РЕЗЕРВАЦИИТЕ</w:t>
      </w:r>
    </w:p>
    <w:p w14:paraId="7B27B594" w14:textId="77383227" w:rsidR="00185698" w:rsidRPr="00185698" w:rsidRDefault="00185698" w:rsidP="00185698">
      <w:pPr>
        <w:pStyle w:val="affb"/>
        <w:numPr>
          <w:ilvl w:val="0"/>
          <w:numId w:val="10"/>
        </w:numPr>
        <w:tabs>
          <w:tab w:val="clear" w:pos="720"/>
          <w:tab w:val="num" w:pos="360"/>
        </w:tabs>
        <w:spacing w:before="0" w:beforeAutospacing="0"/>
        <w:ind w:left="360"/>
        <w:rPr>
          <w:rFonts w:asciiTheme="majorHAnsi" w:hAnsiTheme="majorHAnsi" w:cstheme="majorHAnsi"/>
          <w:sz w:val="22"/>
          <w:szCs w:val="22"/>
        </w:rPr>
      </w:pPr>
      <w:r w:rsidRPr="00185698">
        <w:rPr>
          <w:rFonts w:asciiTheme="majorHAnsi" w:hAnsiTheme="majorHAnsi" w:cstheme="majorHAnsi"/>
          <w:sz w:val="22"/>
          <w:szCs w:val="22"/>
        </w:rPr>
        <w:t xml:space="preserve">Моля, изпратете попълнената бланка на: </w:t>
      </w:r>
      <w:hyperlink r:id="rId8" w:history="1">
        <w:r w:rsidRPr="00B62AAD">
          <w:rPr>
            <w:rStyle w:val="affa"/>
            <w:rFonts w:asciiTheme="majorHAnsi" w:hAnsiTheme="majorHAnsi" w:cstheme="majorHAnsi"/>
            <w:sz w:val="22"/>
            <w:szCs w:val="22"/>
          </w:rPr>
          <w:t>kcenter@albena.bg</w:t>
        </w:r>
      </w:hyperlink>
      <w:r>
        <w:rPr>
          <w:rFonts w:asciiTheme="majorHAnsi" w:hAnsiTheme="majorHAnsi" w:cstheme="majorHAnsi"/>
          <w:sz w:val="22"/>
          <w:szCs w:val="22"/>
        </w:rPr>
        <w:t xml:space="preserve"> </w:t>
      </w:r>
      <w:r w:rsidRPr="00185698">
        <w:rPr>
          <w:rFonts w:asciiTheme="majorHAnsi" w:hAnsiTheme="majorHAnsi" w:cstheme="majorHAnsi"/>
          <w:sz w:val="22"/>
          <w:szCs w:val="22"/>
        </w:rPr>
        <w:t xml:space="preserve"> </w:t>
      </w:r>
      <w:r w:rsidRPr="00185698">
        <w:rPr>
          <w:rFonts w:asciiTheme="majorHAnsi" w:hAnsiTheme="majorHAnsi" w:cstheme="majorHAnsi"/>
          <w:b/>
          <w:bCs/>
          <w:sz w:val="22"/>
          <w:szCs w:val="22"/>
        </w:rPr>
        <w:t>до 23.05.2026 г</w:t>
      </w:r>
      <w:r w:rsidRPr="00185698">
        <w:rPr>
          <w:rFonts w:asciiTheme="majorHAnsi" w:hAnsiTheme="majorHAnsi" w:cstheme="majorHAnsi"/>
          <w:sz w:val="22"/>
          <w:szCs w:val="22"/>
        </w:rPr>
        <w:t>.</w:t>
      </w:r>
    </w:p>
    <w:p w14:paraId="3D6DED8B" w14:textId="22A68450" w:rsidR="00185698" w:rsidRPr="00185698" w:rsidRDefault="00185698" w:rsidP="00185698">
      <w:pPr>
        <w:pStyle w:val="affb"/>
        <w:numPr>
          <w:ilvl w:val="0"/>
          <w:numId w:val="10"/>
        </w:numPr>
        <w:tabs>
          <w:tab w:val="clear" w:pos="720"/>
          <w:tab w:val="num" w:pos="360"/>
        </w:tabs>
        <w:ind w:left="360"/>
        <w:rPr>
          <w:rFonts w:asciiTheme="majorHAnsi" w:hAnsiTheme="majorHAnsi" w:cstheme="majorHAnsi"/>
          <w:sz w:val="22"/>
          <w:szCs w:val="22"/>
        </w:rPr>
      </w:pPr>
      <w:r w:rsidRPr="00185698">
        <w:rPr>
          <w:rFonts w:asciiTheme="majorHAnsi" w:hAnsiTheme="majorHAnsi" w:cstheme="majorHAnsi"/>
          <w:sz w:val="22"/>
          <w:szCs w:val="22"/>
        </w:rPr>
        <w:t xml:space="preserve">В рамките на </w:t>
      </w:r>
      <w:r w:rsidR="0049434E">
        <w:rPr>
          <w:rStyle w:val="af8"/>
          <w:rFonts w:asciiTheme="majorHAnsi" w:hAnsiTheme="majorHAnsi" w:cstheme="majorHAnsi"/>
          <w:sz w:val="22"/>
          <w:szCs w:val="22"/>
        </w:rPr>
        <w:t>5</w:t>
      </w:r>
      <w:bookmarkStart w:id="0" w:name="_GoBack"/>
      <w:bookmarkEnd w:id="0"/>
      <w:r w:rsidRPr="00185698">
        <w:rPr>
          <w:rStyle w:val="af8"/>
          <w:rFonts w:asciiTheme="majorHAnsi" w:hAnsiTheme="majorHAnsi" w:cstheme="majorHAnsi"/>
          <w:sz w:val="22"/>
          <w:szCs w:val="22"/>
        </w:rPr>
        <w:t xml:space="preserve"> работни дни</w:t>
      </w:r>
      <w:r w:rsidRPr="00185698">
        <w:rPr>
          <w:rFonts w:asciiTheme="majorHAnsi" w:hAnsiTheme="majorHAnsi" w:cstheme="majorHAnsi"/>
          <w:sz w:val="22"/>
          <w:szCs w:val="22"/>
        </w:rPr>
        <w:t xml:space="preserve"> </w:t>
      </w:r>
      <w:r>
        <w:rPr>
          <w:rFonts w:asciiTheme="majorHAnsi" w:hAnsiTheme="majorHAnsi" w:cstheme="majorHAnsi"/>
          <w:sz w:val="22"/>
          <w:szCs w:val="22"/>
        </w:rPr>
        <w:t xml:space="preserve">ще </w:t>
      </w:r>
      <w:r w:rsidRPr="00185698">
        <w:rPr>
          <w:rFonts w:asciiTheme="majorHAnsi" w:hAnsiTheme="majorHAnsi" w:cstheme="majorHAnsi"/>
          <w:sz w:val="22"/>
          <w:szCs w:val="22"/>
        </w:rPr>
        <w:t>получ</w:t>
      </w:r>
      <w:r>
        <w:rPr>
          <w:rFonts w:asciiTheme="majorHAnsi" w:hAnsiTheme="majorHAnsi" w:cstheme="majorHAnsi"/>
          <w:sz w:val="22"/>
          <w:szCs w:val="22"/>
        </w:rPr>
        <w:t>ите</w:t>
      </w:r>
      <w:r w:rsidRPr="00185698">
        <w:rPr>
          <w:rFonts w:asciiTheme="majorHAnsi" w:hAnsiTheme="majorHAnsi" w:cstheme="majorHAnsi"/>
          <w:sz w:val="22"/>
          <w:szCs w:val="22"/>
        </w:rPr>
        <w:t xml:space="preserve"> </w:t>
      </w:r>
      <w:r w:rsidRPr="00185698">
        <w:rPr>
          <w:rStyle w:val="af8"/>
          <w:rFonts w:asciiTheme="majorHAnsi" w:hAnsiTheme="majorHAnsi" w:cstheme="majorHAnsi"/>
          <w:sz w:val="22"/>
          <w:szCs w:val="22"/>
        </w:rPr>
        <w:t>потвърждение и резервационен номер</w:t>
      </w:r>
      <w:r w:rsidRPr="00185698">
        <w:rPr>
          <w:rFonts w:asciiTheme="majorHAnsi" w:hAnsiTheme="majorHAnsi" w:cstheme="majorHAnsi"/>
          <w:sz w:val="22"/>
          <w:szCs w:val="22"/>
        </w:rPr>
        <w:t>.</w:t>
      </w:r>
    </w:p>
    <w:p w14:paraId="3D3ED439" w14:textId="77777777" w:rsidR="00185698" w:rsidRPr="00185698" w:rsidRDefault="00185698" w:rsidP="00185698">
      <w:pPr>
        <w:pStyle w:val="affb"/>
        <w:numPr>
          <w:ilvl w:val="0"/>
          <w:numId w:val="10"/>
        </w:numPr>
        <w:tabs>
          <w:tab w:val="clear" w:pos="720"/>
          <w:tab w:val="num" w:pos="360"/>
        </w:tabs>
        <w:ind w:left="360"/>
        <w:rPr>
          <w:rFonts w:asciiTheme="majorHAnsi" w:hAnsiTheme="majorHAnsi" w:cstheme="majorHAnsi"/>
          <w:sz w:val="22"/>
          <w:szCs w:val="22"/>
        </w:rPr>
      </w:pPr>
      <w:r w:rsidRPr="00185698">
        <w:rPr>
          <w:rFonts w:asciiTheme="majorHAnsi" w:hAnsiTheme="majorHAnsi" w:cstheme="majorHAnsi"/>
          <w:sz w:val="22"/>
          <w:szCs w:val="22"/>
        </w:rPr>
        <w:t xml:space="preserve">Резервацията се счита за </w:t>
      </w:r>
      <w:r w:rsidRPr="00185698">
        <w:rPr>
          <w:rStyle w:val="af8"/>
          <w:rFonts w:asciiTheme="majorHAnsi" w:hAnsiTheme="majorHAnsi" w:cstheme="majorHAnsi"/>
          <w:sz w:val="22"/>
          <w:szCs w:val="22"/>
        </w:rPr>
        <w:t>валидна</w:t>
      </w:r>
      <w:r w:rsidRPr="00185698">
        <w:rPr>
          <w:rFonts w:asciiTheme="majorHAnsi" w:hAnsiTheme="majorHAnsi" w:cstheme="majorHAnsi"/>
          <w:sz w:val="22"/>
          <w:szCs w:val="22"/>
        </w:rPr>
        <w:t xml:space="preserve">, след като бъде </w:t>
      </w:r>
      <w:r w:rsidRPr="00185698">
        <w:rPr>
          <w:rStyle w:val="af8"/>
          <w:rFonts w:asciiTheme="majorHAnsi" w:hAnsiTheme="majorHAnsi" w:cstheme="majorHAnsi"/>
          <w:sz w:val="22"/>
          <w:szCs w:val="22"/>
        </w:rPr>
        <w:t>заплатена в пълен размер до 5 дни</w:t>
      </w:r>
      <w:r w:rsidRPr="00185698">
        <w:rPr>
          <w:rFonts w:asciiTheme="majorHAnsi" w:hAnsiTheme="majorHAnsi" w:cstheme="majorHAnsi"/>
          <w:sz w:val="22"/>
          <w:szCs w:val="22"/>
        </w:rPr>
        <w:t xml:space="preserve"> след получаване на резервационния номер.</w:t>
      </w:r>
    </w:p>
    <w:p w14:paraId="2E6069AC" w14:textId="77777777" w:rsidR="00185698" w:rsidRPr="00185698" w:rsidRDefault="00185698" w:rsidP="00185698">
      <w:pPr>
        <w:pStyle w:val="affb"/>
        <w:numPr>
          <w:ilvl w:val="0"/>
          <w:numId w:val="10"/>
        </w:numPr>
        <w:tabs>
          <w:tab w:val="clear" w:pos="720"/>
          <w:tab w:val="num" w:pos="360"/>
        </w:tabs>
        <w:ind w:left="360"/>
        <w:rPr>
          <w:rFonts w:asciiTheme="majorHAnsi" w:hAnsiTheme="majorHAnsi" w:cstheme="majorHAnsi"/>
          <w:sz w:val="22"/>
          <w:szCs w:val="22"/>
        </w:rPr>
      </w:pPr>
      <w:r w:rsidRPr="00185698">
        <w:rPr>
          <w:rFonts w:asciiTheme="majorHAnsi" w:hAnsiTheme="majorHAnsi" w:cstheme="majorHAnsi"/>
          <w:sz w:val="22"/>
          <w:szCs w:val="22"/>
        </w:rPr>
        <w:lastRenderedPageBreak/>
        <w:t xml:space="preserve">При неполучено плащане в този срок, резервацията </w:t>
      </w:r>
      <w:r w:rsidRPr="00185698">
        <w:rPr>
          <w:rStyle w:val="af8"/>
          <w:rFonts w:asciiTheme="majorHAnsi" w:hAnsiTheme="majorHAnsi" w:cstheme="majorHAnsi"/>
          <w:sz w:val="22"/>
          <w:szCs w:val="22"/>
        </w:rPr>
        <w:t>автоматично се анулира</w:t>
      </w:r>
      <w:r w:rsidRPr="00185698">
        <w:rPr>
          <w:rFonts w:asciiTheme="majorHAnsi" w:hAnsiTheme="majorHAnsi" w:cstheme="majorHAnsi"/>
          <w:sz w:val="22"/>
          <w:szCs w:val="22"/>
        </w:rPr>
        <w:t xml:space="preserve"> и трябва да бъде подадена отново.</w:t>
      </w:r>
    </w:p>
    <w:p w14:paraId="43C2B297" w14:textId="2ECE1765" w:rsidR="00185698" w:rsidRPr="00185698" w:rsidRDefault="00185698" w:rsidP="00185698">
      <w:pPr>
        <w:pStyle w:val="affb"/>
        <w:numPr>
          <w:ilvl w:val="0"/>
          <w:numId w:val="10"/>
        </w:numPr>
        <w:tabs>
          <w:tab w:val="clear" w:pos="720"/>
          <w:tab w:val="num" w:pos="360"/>
        </w:tabs>
        <w:ind w:left="360"/>
        <w:rPr>
          <w:rFonts w:asciiTheme="majorHAnsi" w:hAnsiTheme="majorHAnsi" w:cstheme="majorHAnsi"/>
          <w:sz w:val="22"/>
          <w:szCs w:val="22"/>
        </w:rPr>
      </w:pPr>
      <w:r w:rsidRPr="00185698">
        <w:rPr>
          <w:rFonts w:asciiTheme="majorHAnsi" w:hAnsiTheme="majorHAnsi" w:cstheme="majorHAnsi"/>
          <w:sz w:val="22"/>
          <w:szCs w:val="22"/>
        </w:rPr>
        <w:t xml:space="preserve">След извършено плащане, участникът получава </w:t>
      </w:r>
      <w:r w:rsidRPr="00185698">
        <w:rPr>
          <w:rStyle w:val="af8"/>
          <w:rFonts w:asciiTheme="majorHAnsi" w:hAnsiTheme="majorHAnsi" w:cstheme="majorHAnsi"/>
          <w:sz w:val="22"/>
          <w:szCs w:val="22"/>
        </w:rPr>
        <w:t>оригинална фактура</w:t>
      </w:r>
      <w:r w:rsidRPr="00185698">
        <w:rPr>
          <w:rFonts w:asciiTheme="majorHAnsi" w:hAnsiTheme="majorHAnsi" w:cstheme="majorHAnsi"/>
          <w:sz w:val="22"/>
          <w:szCs w:val="22"/>
        </w:rPr>
        <w:t xml:space="preserve"> за заплатените нощувки</w:t>
      </w:r>
      <w:r>
        <w:rPr>
          <w:rFonts w:asciiTheme="majorHAnsi" w:hAnsiTheme="majorHAnsi" w:cstheme="majorHAnsi"/>
          <w:sz w:val="22"/>
          <w:szCs w:val="22"/>
        </w:rPr>
        <w:t>, ако такава е била заявена предварително. Фактурите могат да бъдат получени и на място по време на конференцията от представител на Конгресния център.</w:t>
      </w:r>
    </w:p>
    <w:p w14:paraId="1F4A3328" w14:textId="77777777" w:rsidR="00185698" w:rsidRPr="00185698" w:rsidRDefault="00185698" w:rsidP="00185698">
      <w:pPr>
        <w:pStyle w:val="affb"/>
        <w:numPr>
          <w:ilvl w:val="0"/>
          <w:numId w:val="10"/>
        </w:numPr>
        <w:tabs>
          <w:tab w:val="clear" w:pos="720"/>
          <w:tab w:val="num" w:pos="360"/>
        </w:tabs>
        <w:ind w:left="360"/>
        <w:rPr>
          <w:rFonts w:asciiTheme="majorHAnsi" w:hAnsiTheme="majorHAnsi" w:cstheme="majorHAnsi"/>
          <w:sz w:val="22"/>
          <w:szCs w:val="22"/>
        </w:rPr>
      </w:pPr>
      <w:r w:rsidRPr="00185698">
        <w:rPr>
          <w:rStyle w:val="af8"/>
          <w:rFonts w:asciiTheme="majorHAnsi" w:hAnsiTheme="majorHAnsi" w:cstheme="majorHAnsi"/>
          <w:sz w:val="22"/>
          <w:szCs w:val="22"/>
        </w:rPr>
        <w:t>Всяка платена резервация е окончателна.</w:t>
      </w:r>
    </w:p>
    <w:p w14:paraId="7C99595F" w14:textId="77777777" w:rsidR="00185698" w:rsidRPr="00185698" w:rsidRDefault="00185698" w:rsidP="00185698">
      <w:pPr>
        <w:pStyle w:val="affb"/>
        <w:numPr>
          <w:ilvl w:val="0"/>
          <w:numId w:val="10"/>
        </w:numPr>
        <w:tabs>
          <w:tab w:val="clear" w:pos="720"/>
          <w:tab w:val="num" w:pos="360"/>
        </w:tabs>
        <w:ind w:left="360"/>
        <w:rPr>
          <w:rFonts w:asciiTheme="majorHAnsi" w:hAnsiTheme="majorHAnsi" w:cstheme="majorHAnsi"/>
          <w:sz w:val="22"/>
          <w:szCs w:val="22"/>
        </w:rPr>
      </w:pPr>
      <w:r w:rsidRPr="00185698">
        <w:rPr>
          <w:rFonts w:asciiTheme="majorHAnsi" w:hAnsiTheme="majorHAnsi" w:cstheme="majorHAnsi"/>
          <w:sz w:val="22"/>
          <w:szCs w:val="22"/>
        </w:rPr>
        <w:t xml:space="preserve">При анулиране след </w:t>
      </w:r>
      <w:r w:rsidRPr="00185698">
        <w:rPr>
          <w:rStyle w:val="af8"/>
          <w:rFonts w:asciiTheme="majorHAnsi" w:hAnsiTheme="majorHAnsi" w:cstheme="majorHAnsi"/>
          <w:sz w:val="22"/>
          <w:szCs w:val="22"/>
        </w:rPr>
        <w:t>01.06.2026 г.</w:t>
      </w:r>
      <w:r w:rsidRPr="00185698">
        <w:rPr>
          <w:rFonts w:asciiTheme="majorHAnsi" w:hAnsiTheme="majorHAnsi" w:cstheme="majorHAnsi"/>
          <w:sz w:val="22"/>
          <w:szCs w:val="22"/>
        </w:rPr>
        <w:t xml:space="preserve"> или при </w:t>
      </w:r>
      <w:r w:rsidRPr="00185698">
        <w:rPr>
          <w:rStyle w:val="af8"/>
          <w:rFonts w:asciiTheme="majorHAnsi" w:hAnsiTheme="majorHAnsi" w:cstheme="majorHAnsi"/>
          <w:sz w:val="22"/>
          <w:szCs w:val="22"/>
        </w:rPr>
        <w:t>неявяване</w:t>
      </w:r>
      <w:r w:rsidRPr="00185698">
        <w:rPr>
          <w:rFonts w:asciiTheme="majorHAnsi" w:hAnsiTheme="majorHAnsi" w:cstheme="majorHAnsi"/>
          <w:sz w:val="22"/>
          <w:szCs w:val="22"/>
        </w:rPr>
        <w:t xml:space="preserve">, се заплаща </w:t>
      </w:r>
      <w:r w:rsidRPr="00185698">
        <w:rPr>
          <w:rStyle w:val="af8"/>
          <w:rFonts w:asciiTheme="majorHAnsi" w:hAnsiTheme="majorHAnsi" w:cstheme="majorHAnsi"/>
          <w:sz w:val="22"/>
          <w:szCs w:val="22"/>
        </w:rPr>
        <w:t>неустойка в размер на една нощувка</w:t>
      </w:r>
      <w:r w:rsidRPr="00185698">
        <w:rPr>
          <w:rFonts w:asciiTheme="majorHAnsi" w:hAnsiTheme="majorHAnsi" w:cstheme="majorHAnsi"/>
          <w:sz w:val="22"/>
          <w:szCs w:val="22"/>
        </w:rPr>
        <w:t xml:space="preserve"> в резервираната категория и база на изхранване.</w:t>
      </w:r>
    </w:p>
    <w:p w14:paraId="5096359C" w14:textId="22069B88" w:rsidR="00E97684" w:rsidRPr="00185698" w:rsidRDefault="00E97684" w:rsidP="00185698">
      <w:pPr>
        <w:rPr>
          <w:rFonts w:asciiTheme="majorHAnsi" w:hAnsiTheme="majorHAnsi" w:cstheme="majorHAnsi"/>
          <w:sz w:val="20"/>
          <w:szCs w:val="20"/>
        </w:rPr>
      </w:pPr>
    </w:p>
    <w:sectPr w:rsidR="00E97684" w:rsidRPr="00185698" w:rsidSect="00185698">
      <w:headerReference w:type="default" r:id="rId9"/>
      <w:pgSz w:w="12240" w:h="15840"/>
      <w:pgMar w:top="1560" w:right="1800" w:bottom="1560" w:left="1800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4810DA" w14:textId="77777777" w:rsidR="00F2223F" w:rsidRDefault="00F2223F">
      <w:pPr>
        <w:spacing w:after="0" w:line="240" w:lineRule="auto"/>
      </w:pPr>
      <w:r>
        <w:separator/>
      </w:r>
    </w:p>
  </w:endnote>
  <w:endnote w:type="continuationSeparator" w:id="0">
    <w:p w14:paraId="32C2D711" w14:textId="77777777" w:rsidR="00F2223F" w:rsidRDefault="00F222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7689BE" w14:textId="77777777" w:rsidR="00F2223F" w:rsidRDefault="00F2223F">
      <w:pPr>
        <w:spacing w:after="0" w:line="240" w:lineRule="auto"/>
      </w:pPr>
      <w:r>
        <w:separator/>
      </w:r>
    </w:p>
  </w:footnote>
  <w:footnote w:type="continuationSeparator" w:id="0">
    <w:p w14:paraId="097CFA09" w14:textId="77777777" w:rsidR="00F2223F" w:rsidRDefault="00F222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5183AE" w14:textId="77777777" w:rsidR="00E97684" w:rsidRDefault="00E97684">
    <w:pPr>
      <w:pStyle w:val="a5"/>
    </w:pPr>
  </w:p>
  <w:tbl>
    <w:tblPr>
      <w:tblW w:w="0" w:type="auto"/>
      <w:tblLook w:val="04A0" w:firstRow="1" w:lastRow="0" w:firstColumn="1" w:lastColumn="0" w:noHBand="0" w:noVBand="1"/>
    </w:tblPr>
    <w:tblGrid>
      <w:gridCol w:w="2235"/>
      <w:gridCol w:w="4819"/>
      <w:gridCol w:w="1802"/>
    </w:tblGrid>
    <w:tr w:rsidR="00E97684" w14:paraId="63CDC97C" w14:textId="77777777" w:rsidTr="00F02BD7">
      <w:tc>
        <w:tcPr>
          <w:tcW w:w="2235" w:type="dxa"/>
        </w:tcPr>
        <w:p w14:paraId="5E3592BC" w14:textId="77777777" w:rsidR="00E97684" w:rsidRDefault="00F2223F">
          <w:r>
            <w:rPr>
              <w:noProof/>
              <w:lang w:val="bg-BG" w:eastAsia="bg-BG"/>
            </w:rPr>
            <w:drawing>
              <wp:inline distT="0" distB="0" distL="0" distR="0" wp14:anchorId="5561DEB2" wp14:editId="19F3577B">
                <wp:extent cx="533400" cy="459490"/>
                <wp:effectExtent l="0" t="0" r="0" b="0"/>
                <wp:docPr id="47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-Albena.jp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6908" cy="46251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19" w:type="dxa"/>
        </w:tcPr>
        <w:p w14:paraId="484B1F1F" w14:textId="679DED75" w:rsidR="00E97684" w:rsidRPr="00F02BD7" w:rsidRDefault="00F2223F">
          <w:pPr>
            <w:jc w:val="center"/>
            <w:rPr>
              <w:lang w:val="bg-BG"/>
            </w:rPr>
          </w:pPr>
          <w:r w:rsidRPr="00F02BD7">
            <w:rPr>
              <w:b/>
              <w:sz w:val="24"/>
              <w:szCs w:val="24"/>
            </w:rPr>
            <w:t>Логопедична конференция Албена 2026</w:t>
          </w:r>
          <w:r>
            <w:rPr>
              <w:b/>
            </w:rPr>
            <w:br/>
          </w:r>
          <w:r>
            <w:t>5–7 юни 2026 г.</w:t>
          </w:r>
          <w:r>
            <w:br/>
          </w:r>
          <w:r w:rsidR="00532EAC">
            <w:rPr>
              <w:lang w:val="bg-BG"/>
            </w:rPr>
            <w:t>х</w:t>
          </w:r>
          <w:proofErr w:type="spellStart"/>
          <w:r>
            <w:t>отел</w:t>
          </w:r>
          <w:proofErr w:type="spellEnd"/>
          <w:r>
            <w:t xml:space="preserve"> Sandy Beach, </w:t>
          </w:r>
          <w:proofErr w:type="spellStart"/>
          <w:r>
            <w:t>к.к</w:t>
          </w:r>
          <w:proofErr w:type="spellEnd"/>
          <w:r>
            <w:t xml:space="preserve">. </w:t>
          </w:r>
          <w:proofErr w:type="spellStart"/>
          <w:r>
            <w:t>Албена</w:t>
          </w:r>
          <w:proofErr w:type="spellEnd"/>
        </w:p>
      </w:tc>
      <w:tc>
        <w:tcPr>
          <w:tcW w:w="1802" w:type="dxa"/>
        </w:tcPr>
        <w:p w14:paraId="04F5C687" w14:textId="77777777" w:rsidR="00E97684" w:rsidRDefault="00F2223F">
          <w:pPr>
            <w:jc w:val="right"/>
          </w:pPr>
          <w:r>
            <w:rPr>
              <w:noProof/>
              <w:lang w:val="bg-BG" w:eastAsia="bg-BG"/>
            </w:rPr>
            <w:drawing>
              <wp:inline distT="0" distB="0" distL="0" distR="0" wp14:anchorId="42D265E6" wp14:editId="1C9BFA01">
                <wp:extent cx="731520" cy="516941"/>
                <wp:effectExtent l="0" t="0" r="0" b="0"/>
                <wp:docPr id="48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albena-logo-jpg.jpg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1520" cy="51694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77147DE7"/>
    <w:multiLevelType w:val="multilevel"/>
    <w:tmpl w:val="AEC2D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072BA6"/>
    <w:rsid w:val="0015074B"/>
    <w:rsid w:val="00185698"/>
    <w:rsid w:val="0029639D"/>
    <w:rsid w:val="002C66A2"/>
    <w:rsid w:val="00326F90"/>
    <w:rsid w:val="00355448"/>
    <w:rsid w:val="003B6531"/>
    <w:rsid w:val="0049434E"/>
    <w:rsid w:val="00532EAC"/>
    <w:rsid w:val="00846E70"/>
    <w:rsid w:val="0091136C"/>
    <w:rsid w:val="009C2E3D"/>
    <w:rsid w:val="00AA1D8D"/>
    <w:rsid w:val="00B47730"/>
    <w:rsid w:val="00CB0664"/>
    <w:rsid w:val="00E25D61"/>
    <w:rsid w:val="00E97684"/>
    <w:rsid w:val="00F02BD7"/>
    <w:rsid w:val="00F2223F"/>
    <w:rsid w:val="00F873FD"/>
    <w:rsid w:val="00FA107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7DA3AB6B"/>
  <w14:defaultImageDpi w14:val="300"/>
  <w15:docId w15:val="{20AF1BF9-4EFA-4296-B8B6-933C49B0A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  <w:rPr>
      <w:rFonts w:ascii="Calibri" w:eastAsia="Calibri" w:hAnsi="Calibri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Горен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Долен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лавие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лавие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лавие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Заглав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лавие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ен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ен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ен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на макрос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Цитат Знак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Заглавие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лавие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лавие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лавие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лавие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лавие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Интензивно цитиране Знак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1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2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3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4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5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6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7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8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9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a">
    <w:name w:val="Hyperlink"/>
    <w:basedOn w:val="a2"/>
    <w:uiPriority w:val="99"/>
    <w:unhideWhenUsed/>
    <w:rsid w:val="00FA1078"/>
    <w:rPr>
      <w:color w:val="0000FF" w:themeColor="hyperlink"/>
      <w:u w:val="single"/>
    </w:rPr>
  </w:style>
  <w:style w:type="character" w:customStyle="1" w:styleId="UnresolvedMention">
    <w:name w:val="Unresolved Mention"/>
    <w:basedOn w:val="a2"/>
    <w:uiPriority w:val="99"/>
    <w:semiHidden/>
    <w:unhideWhenUsed/>
    <w:rsid w:val="00FA1078"/>
    <w:rPr>
      <w:color w:val="605E5C"/>
      <w:shd w:val="clear" w:color="auto" w:fill="E1DFDD"/>
    </w:rPr>
  </w:style>
  <w:style w:type="paragraph" w:styleId="affb">
    <w:name w:val="Normal (Web)"/>
    <w:basedOn w:val="a1"/>
    <w:uiPriority w:val="99"/>
    <w:semiHidden/>
    <w:unhideWhenUsed/>
    <w:rsid w:val="001856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5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center@albena.b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EE722EE-AFD8-41F9-849C-DD4934A8F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235</Words>
  <Characters>1346</Characters>
  <Application>Microsoft Office Word</Application>
  <DocSecurity>0</DocSecurity>
  <Lines>11</Lines>
  <Paragraphs>3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1578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Blagoslava Bancheva</cp:lastModifiedBy>
  <cp:revision>13</cp:revision>
  <dcterms:created xsi:type="dcterms:W3CDTF">2013-12-23T23:15:00Z</dcterms:created>
  <dcterms:modified xsi:type="dcterms:W3CDTF">2025-11-23T08:03:00Z</dcterms:modified>
  <cp:category/>
</cp:coreProperties>
</file>